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DA" w:rsidRPr="00E009C2" w:rsidRDefault="000062DA" w:rsidP="000062DA">
      <w:pPr>
        <w:ind w:right="0"/>
        <w:jc w:val="right"/>
        <w:rPr>
          <w:rFonts w:ascii="Times New Roman" w:hAnsi="Times New Roman" w:cs="Times New Roman"/>
        </w:rPr>
      </w:pPr>
      <w:r w:rsidRPr="00E009C2">
        <w:rPr>
          <w:rFonts w:ascii="Times New Roman" w:hAnsi="Times New Roman" w:cs="Times New Roman"/>
        </w:rPr>
        <w:t xml:space="preserve">Приложение </w:t>
      </w:r>
      <w:r w:rsidR="006B7B35">
        <w:rPr>
          <w:rFonts w:ascii="Times New Roman" w:hAnsi="Times New Roman" w:cs="Times New Roman"/>
        </w:rPr>
        <w:t>№ 3</w:t>
      </w:r>
      <w:r w:rsidRPr="00E009C2">
        <w:rPr>
          <w:rFonts w:ascii="Times New Roman" w:hAnsi="Times New Roman" w:cs="Times New Roman"/>
        </w:rPr>
        <w:t xml:space="preserve"> </w:t>
      </w:r>
      <w:r w:rsidRPr="00E009C2">
        <w:rPr>
          <w:rFonts w:ascii="Times New Roman" w:hAnsi="Times New Roman" w:cs="Times New Roman"/>
        </w:rPr>
        <w:br/>
        <w:t>к прик</w:t>
      </w:r>
      <w:r w:rsidR="00E60BC1">
        <w:rPr>
          <w:rFonts w:ascii="Times New Roman" w:hAnsi="Times New Roman" w:cs="Times New Roman"/>
        </w:rPr>
        <w:t>азу №___ от «____»_________ 2012</w:t>
      </w:r>
      <w:r w:rsidRPr="00E009C2">
        <w:rPr>
          <w:rFonts w:ascii="Times New Roman" w:hAnsi="Times New Roman" w:cs="Times New Roman"/>
        </w:rPr>
        <w:t xml:space="preserve"> г.</w:t>
      </w:r>
    </w:p>
    <w:p w:rsidR="000062DA" w:rsidRDefault="000062DA" w:rsidP="000062DA">
      <w:pPr>
        <w:pStyle w:val="1"/>
        <w:jc w:val="right"/>
        <w:rPr>
          <w:rFonts w:ascii="Times New Roman" w:hAnsi="Times New Roman" w:cs="Times New Roman"/>
          <w:b/>
          <w:bCs/>
        </w:rPr>
      </w:pPr>
    </w:p>
    <w:p w:rsidR="00E37965" w:rsidRPr="00734EC0" w:rsidRDefault="0082122A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4EC0">
        <w:rPr>
          <w:rFonts w:ascii="Times New Roman" w:hAnsi="Times New Roman" w:cs="Times New Roman"/>
          <w:b/>
          <w:bCs/>
          <w:sz w:val="24"/>
          <w:szCs w:val="24"/>
        </w:rPr>
        <w:t>ПЕР</w:t>
      </w:r>
      <w:r w:rsidR="00E37965" w:rsidRPr="00734EC0">
        <w:rPr>
          <w:rFonts w:ascii="Times New Roman" w:hAnsi="Times New Roman" w:cs="Times New Roman"/>
          <w:b/>
          <w:bCs/>
          <w:sz w:val="24"/>
          <w:szCs w:val="24"/>
        </w:rPr>
        <w:t>ЕЧЕНЬ</w:t>
      </w:r>
    </w:p>
    <w:p w:rsidR="005212CA" w:rsidRDefault="00653D21" w:rsidP="003E2E6E">
      <w:pPr>
        <w:widowControl/>
        <w:spacing w:before="0"/>
        <w:ind w:left="0" w:right="0"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34EC0">
        <w:rPr>
          <w:rFonts w:ascii="Times New Roman" w:hAnsi="Times New Roman" w:cs="Times New Roman"/>
          <w:b/>
          <w:bCs/>
        </w:rPr>
        <w:t xml:space="preserve">сведений ограниченного доступа </w:t>
      </w:r>
      <w:r w:rsidR="002F4ED6" w:rsidRPr="002F4ED6">
        <w:rPr>
          <w:b/>
        </w:rPr>
        <w:t>ГКОУ РД «</w:t>
      </w:r>
      <w:proofErr w:type="gramStart"/>
      <w:r w:rsidR="002F4ED6" w:rsidRPr="002F4ED6">
        <w:rPr>
          <w:b/>
        </w:rPr>
        <w:t>Кубинская</w:t>
      </w:r>
      <w:proofErr w:type="gramEnd"/>
      <w:r w:rsidR="002F4ED6" w:rsidRPr="002F4ED6">
        <w:rPr>
          <w:b/>
        </w:rPr>
        <w:t xml:space="preserve"> СОШ </w:t>
      </w:r>
      <w:proofErr w:type="spellStart"/>
      <w:r w:rsidR="002F4ED6" w:rsidRPr="002F4ED6">
        <w:rPr>
          <w:b/>
        </w:rPr>
        <w:t>Лакского</w:t>
      </w:r>
      <w:proofErr w:type="spellEnd"/>
      <w:r w:rsidR="002F4ED6" w:rsidRPr="002F4ED6">
        <w:rPr>
          <w:b/>
        </w:rPr>
        <w:t xml:space="preserve"> района»</w:t>
      </w:r>
      <w:r w:rsidR="003E2E6E">
        <w:rPr>
          <w:rFonts w:ascii="Times New Roman" w:hAnsi="Times New Roman" w:cs="Times New Roman"/>
          <w:b/>
          <w:bCs/>
        </w:rPr>
        <w:t xml:space="preserve"> </w:t>
      </w:r>
    </w:p>
    <w:p w:rsidR="00653D21" w:rsidRPr="00734EC0" w:rsidRDefault="00653D21" w:rsidP="005212CA">
      <w:pPr>
        <w:widowControl/>
        <w:spacing w:before="0" w:line="300" w:lineRule="exact"/>
        <w:ind w:left="0" w:right="0" w:firstLine="0"/>
        <w:jc w:val="left"/>
        <w:rPr>
          <w:rFonts w:ascii="Times New Roman" w:hAnsi="Times New Roman" w:cs="Times New Roman"/>
          <w:b/>
          <w:bCs/>
        </w:rPr>
      </w:pPr>
      <w:r w:rsidRPr="00734EC0">
        <w:rPr>
          <w:rFonts w:ascii="Times New Roman" w:hAnsi="Times New Roman" w:cs="Times New Roman"/>
          <w:b/>
          <w:bCs/>
        </w:rPr>
        <w:t>1. ПЕРСОНАЛЬНЫЕ ДАННЫЕ.</w:t>
      </w:r>
    </w:p>
    <w:p w:rsidR="00071352" w:rsidRDefault="00653D21" w:rsidP="005212CA">
      <w:pPr>
        <w:widowControl/>
        <w:spacing w:before="0" w:line="300" w:lineRule="exact"/>
        <w:ind w:left="0" w:right="0" w:firstLine="0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Персональные данные </w:t>
      </w:r>
      <w:proofErr w:type="gramStart"/>
      <w:r w:rsidR="00EA0F89">
        <w:rPr>
          <w:rFonts w:ascii="Times New Roman" w:hAnsi="Times New Roman" w:cs="Times New Roman"/>
          <w:b/>
          <w:bCs/>
        </w:rPr>
        <w:t>обучающихся</w:t>
      </w:r>
      <w:proofErr w:type="gramEnd"/>
      <w:r w:rsidR="00913B67">
        <w:rPr>
          <w:rFonts w:ascii="Times New Roman" w:hAnsi="Times New Roman" w:cs="Times New Roman"/>
          <w:b/>
          <w:bCs/>
        </w:rPr>
        <w:t xml:space="preserve"> в</w:t>
      </w:r>
      <w:r w:rsidR="00EA0F89">
        <w:rPr>
          <w:rFonts w:ascii="Times New Roman" w:hAnsi="Times New Roman" w:cs="Times New Roman"/>
          <w:b/>
          <w:bCs/>
        </w:rPr>
        <w:t xml:space="preserve"> </w:t>
      </w:r>
      <w:r w:rsidR="002F4ED6" w:rsidRPr="002F4ED6">
        <w:rPr>
          <w:b/>
        </w:rPr>
        <w:t xml:space="preserve">ГКОУ РД «Кубинская СОШ </w:t>
      </w:r>
      <w:proofErr w:type="spellStart"/>
      <w:r w:rsidR="002F4ED6" w:rsidRPr="002F4ED6">
        <w:rPr>
          <w:b/>
        </w:rPr>
        <w:t>Лакского</w:t>
      </w:r>
      <w:proofErr w:type="spellEnd"/>
      <w:r w:rsidR="002F4ED6" w:rsidRPr="002F4ED6">
        <w:rPr>
          <w:b/>
        </w:rPr>
        <w:t xml:space="preserve"> района»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694"/>
        <w:gridCol w:w="3969"/>
        <w:gridCol w:w="2409"/>
      </w:tblGrid>
      <w:tr w:rsidR="00071352" w:rsidRPr="003E2E6E" w:rsidTr="00B977FD">
        <w:tblPrEx>
          <w:tblCellMar>
            <w:top w:w="0" w:type="dxa"/>
            <w:bottom w:w="0" w:type="dxa"/>
          </w:tblCellMar>
        </w:tblPrEx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2" w:rsidRPr="003E2E6E" w:rsidRDefault="00071352" w:rsidP="009F775D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</w:p>
          <w:p w:rsidR="00071352" w:rsidRPr="003E2E6E" w:rsidRDefault="00071352" w:rsidP="009F775D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2" w:rsidRPr="003E2E6E" w:rsidRDefault="00071352" w:rsidP="009F775D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Основания для обрабо</w:t>
            </w: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т</w:t>
            </w: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ки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2" w:rsidRPr="003E2E6E" w:rsidRDefault="00071352" w:rsidP="009F775D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</w:p>
          <w:p w:rsidR="00071352" w:rsidRPr="003E2E6E" w:rsidRDefault="00071352" w:rsidP="009F775D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Содержание сведений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352" w:rsidRPr="003E2E6E" w:rsidRDefault="00071352" w:rsidP="009F775D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Срок хранения, у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ловия прекращения 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работки</w:t>
            </w:r>
          </w:p>
        </w:tc>
      </w:tr>
      <w:tr w:rsidR="0072551D" w:rsidRPr="003E2E6E" w:rsidTr="001919C3">
        <w:tblPrEx>
          <w:tblCellMar>
            <w:top w:w="0" w:type="dxa"/>
            <w:bottom w:w="0" w:type="dxa"/>
          </w:tblCellMar>
        </w:tblPrEx>
        <w:trPr>
          <w:trHeight w:val="6136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51D" w:rsidRPr="003E2E6E" w:rsidRDefault="0072551D" w:rsidP="009F775D">
            <w:pPr>
              <w:widowControl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72551D" w:rsidRPr="003E2E6E" w:rsidRDefault="0072551D" w:rsidP="009F775D">
            <w:pPr>
              <w:ind w:left="0" w:righ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51D" w:rsidRDefault="0072551D" w:rsidP="001919C3">
            <w:pPr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Устав 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="00E60BC1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ОУ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 xml:space="preserve"> РД</w:t>
            </w:r>
            <w:r w:rsidR="00E60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919C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gramStart"/>
            <w:r w:rsidR="002F4ED6">
              <w:rPr>
                <w:rFonts w:ascii="Times New Roman" w:hAnsi="Times New Roman" w:cs="Times New Roman"/>
                <w:sz w:val="18"/>
                <w:szCs w:val="18"/>
              </w:rPr>
              <w:t>Кубин</w:t>
            </w:r>
            <w:r w:rsidR="004B094A">
              <w:rPr>
                <w:rFonts w:ascii="Times New Roman" w:hAnsi="Times New Roman" w:cs="Times New Roman"/>
                <w:sz w:val="18"/>
                <w:szCs w:val="18"/>
              </w:rPr>
              <w:t>ская</w:t>
            </w:r>
            <w:proofErr w:type="gramEnd"/>
            <w:r w:rsidR="001919C3">
              <w:rPr>
                <w:rFonts w:ascii="Times New Roman" w:hAnsi="Times New Roman" w:cs="Times New Roman"/>
                <w:sz w:val="18"/>
                <w:szCs w:val="18"/>
              </w:rPr>
              <w:t xml:space="preserve"> СОШ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2F4ED6">
              <w:rPr>
                <w:rFonts w:ascii="Times New Roman" w:hAnsi="Times New Roman" w:cs="Times New Roman"/>
                <w:sz w:val="18"/>
                <w:szCs w:val="18"/>
              </w:rPr>
              <w:t>Лакского</w:t>
            </w:r>
            <w:proofErr w:type="spellEnd"/>
            <w:r w:rsidR="002F4ED6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  <w:r w:rsidR="001919C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2F4ED6" w:rsidRDefault="0072551D" w:rsidP="002F4ED6">
            <w:pPr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 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ГКОУ РД «</w:t>
            </w:r>
            <w:proofErr w:type="gramStart"/>
            <w:r w:rsidR="002F4ED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бинская</w:t>
            </w:r>
            <w:proofErr w:type="gramEnd"/>
            <w:r w:rsidR="002F4ED6">
              <w:rPr>
                <w:rFonts w:ascii="Times New Roman" w:hAnsi="Times New Roman" w:cs="Times New Roman"/>
                <w:sz w:val="18"/>
                <w:szCs w:val="18"/>
              </w:rPr>
              <w:t xml:space="preserve"> СОШ </w:t>
            </w:r>
            <w:proofErr w:type="spellStart"/>
            <w:r w:rsidR="002F4ED6">
              <w:rPr>
                <w:rFonts w:ascii="Times New Roman" w:hAnsi="Times New Roman" w:cs="Times New Roman"/>
                <w:sz w:val="18"/>
                <w:szCs w:val="18"/>
              </w:rPr>
              <w:t>Лакского</w:t>
            </w:r>
            <w:proofErr w:type="spellEnd"/>
            <w:r w:rsidR="002F4ED6">
              <w:rPr>
                <w:rFonts w:ascii="Times New Roman" w:hAnsi="Times New Roman" w:cs="Times New Roman"/>
                <w:sz w:val="18"/>
                <w:szCs w:val="18"/>
              </w:rPr>
              <w:t xml:space="preserve"> ра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2F4ED6">
              <w:rPr>
                <w:rFonts w:ascii="Times New Roman" w:hAnsi="Times New Roman" w:cs="Times New Roman"/>
                <w:sz w:val="18"/>
                <w:szCs w:val="18"/>
              </w:rPr>
              <w:t>она»</w:t>
            </w:r>
          </w:p>
          <w:p w:rsidR="0072551D" w:rsidRDefault="0072551D" w:rsidP="001919C3">
            <w:pPr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2551D" w:rsidRDefault="00116C9B" w:rsidP="001919C3">
            <w:pPr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Закон РФ от 1</w:t>
            </w:r>
            <w:r w:rsidR="00245DEE">
              <w:rPr>
                <w:rFonts w:ascii="Times New Roman" w:hAnsi="Times New Roman" w:cs="Times New Roman"/>
                <w:sz w:val="18"/>
                <w:szCs w:val="18"/>
              </w:rPr>
              <w:t>0 июля 1992 года №</w:t>
            </w:r>
            <w:r w:rsidR="00245DEE" w:rsidRPr="00245DEE">
              <w:rPr>
                <w:rFonts w:ascii="Times New Roman" w:hAnsi="Times New Roman" w:cs="Times New Roman"/>
                <w:sz w:val="18"/>
                <w:szCs w:val="18"/>
              </w:rPr>
              <w:t> 3266-1</w:t>
            </w:r>
            <w:r w:rsidR="00245DEE">
              <w:rPr>
                <w:rFonts w:ascii="Times New Roman" w:hAnsi="Times New Roman" w:cs="Times New Roman"/>
                <w:sz w:val="18"/>
                <w:szCs w:val="18"/>
              </w:rPr>
              <w:t xml:space="preserve"> «Об образовании»</w:t>
            </w:r>
          </w:p>
          <w:p w:rsidR="0079304E" w:rsidRPr="003E2E6E" w:rsidRDefault="0079304E" w:rsidP="00116C9B">
            <w:pPr>
              <w:ind w:left="0" w:right="0" w:firstLine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… другие документы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Фамилия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Имя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Отчество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Адрес по прописке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Учебное заведение</w:t>
            </w:r>
          </w:p>
          <w:p w:rsidR="0072551D" w:rsidRPr="003E2E6E" w:rsidRDefault="0072551D" w:rsidP="009F775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ФИО, контактная информация, степень родства законных пре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ставителей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Семейное положение 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Поведенч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ский статус</w:t>
            </w:r>
          </w:p>
          <w:p w:rsidR="0072551D" w:rsidRPr="0072551D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Оказание помощи</w:t>
            </w:r>
            <w:r w:rsidRPr="0072551D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льготы</w:t>
            </w:r>
            <w:r w:rsidRPr="0072551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Правонарушения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Данные о движении учащегося.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Учебная деятельность (класс, успева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мость, участие в олимпиадах, дополнительное образ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вание).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Распределение по каналам среднего образов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ния.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Трудоустройство.</w:t>
            </w:r>
          </w:p>
          <w:p w:rsidR="0072551D" w:rsidRPr="003E2E6E" w:rsidRDefault="0072551D" w:rsidP="00092237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Информация об участии в ЕГЭ</w:t>
            </w:r>
          </w:p>
          <w:p w:rsidR="0072551D" w:rsidRDefault="0072551D" w:rsidP="0072551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Ограничения по состоянию здоровья (участники ЕГЭ)</w:t>
            </w:r>
          </w:p>
          <w:p w:rsidR="0072551D" w:rsidRPr="003E2E6E" w:rsidRDefault="0072551D" w:rsidP="0072551D">
            <w:pPr>
              <w:widowControl/>
              <w:spacing w:before="0" w:after="6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Данные об итоговой 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тестации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551D" w:rsidRPr="003E2E6E" w:rsidRDefault="00116C9B" w:rsidP="00116C9B">
            <w:pPr>
              <w:widowControl/>
              <w:spacing w:before="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Согласно номенклатуре дел, до </w:t>
            </w:r>
            <w:r w:rsidR="0072551D">
              <w:rPr>
                <w:rFonts w:ascii="Times New Roman" w:hAnsi="Times New Roman" w:cs="Times New Roman"/>
                <w:sz w:val="18"/>
                <w:szCs w:val="18"/>
              </w:rPr>
              <w:t>75 лет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255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дня</w:t>
            </w:r>
            <w:r w:rsidR="0072551D">
              <w:rPr>
                <w:rFonts w:ascii="Times New Roman" w:hAnsi="Times New Roman" w:cs="Times New Roman"/>
                <w:sz w:val="18"/>
                <w:szCs w:val="18"/>
              </w:rPr>
              <w:t xml:space="preserve"> окончания об</w:t>
            </w:r>
            <w:r w:rsidR="0072551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2551D">
              <w:rPr>
                <w:rFonts w:ascii="Times New Roman" w:hAnsi="Times New Roman" w:cs="Times New Roman"/>
                <w:sz w:val="18"/>
                <w:szCs w:val="18"/>
              </w:rPr>
              <w:t>чения.</w:t>
            </w:r>
          </w:p>
        </w:tc>
      </w:tr>
    </w:tbl>
    <w:p w:rsidR="003E2E6E" w:rsidRDefault="003E2E6E" w:rsidP="00172C93">
      <w:pPr>
        <w:widowControl/>
        <w:spacing w:before="0"/>
        <w:ind w:left="0" w:right="0" w:firstLine="0"/>
        <w:rPr>
          <w:rFonts w:ascii="Times New Roman" w:hAnsi="Times New Roman" w:cs="Times New Roman"/>
          <w:b/>
        </w:rPr>
      </w:pPr>
    </w:p>
    <w:p w:rsidR="00186FBA" w:rsidRDefault="00172C93" w:rsidP="00172C93">
      <w:pPr>
        <w:widowControl/>
        <w:spacing w:before="0"/>
        <w:ind w:left="0" w:right="0" w:firstLine="0"/>
        <w:rPr>
          <w:rFonts w:ascii="Times New Roman" w:hAnsi="Times New Roman" w:cs="Times New Roman"/>
          <w:b/>
        </w:rPr>
      </w:pPr>
      <w:r w:rsidRPr="00734EC0">
        <w:rPr>
          <w:rFonts w:ascii="Times New Roman" w:hAnsi="Times New Roman" w:cs="Times New Roman"/>
          <w:b/>
        </w:rPr>
        <w:t>Персональные данные сотрудников</w:t>
      </w:r>
      <w:r w:rsidR="008D106C" w:rsidRPr="00734EC0">
        <w:rPr>
          <w:rFonts w:ascii="Times New Roman" w:hAnsi="Times New Roman" w:cs="Times New Roman"/>
          <w:b/>
        </w:rPr>
        <w:t xml:space="preserve"> </w:t>
      </w:r>
      <w:r w:rsidR="00551F66" w:rsidRPr="002F4ED6">
        <w:rPr>
          <w:b/>
        </w:rPr>
        <w:t xml:space="preserve">ГКОУ РД «Кубинская СОШ </w:t>
      </w:r>
      <w:proofErr w:type="spellStart"/>
      <w:r w:rsidR="00551F66" w:rsidRPr="002F4ED6">
        <w:rPr>
          <w:b/>
        </w:rPr>
        <w:t>Лакского</w:t>
      </w:r>
      <w:proofErr w:type="spellEnd"/>
      <w:r w:rsidR="00551F66" w:rsidRPr="002F4ED6">
        <w:rPr>
          <w:b/>
        </w:rPr>
        <w:t xml:space="preserve"> района»</w:t>
      </w:r>
      <w:r w:rsidR="008D106C" w:rsidRPr="00734EC0">
        <w:rPr>
          <w:rFonts w:ascii="Times New Roman" w:hAnsi="Times New Roman" w:cs="Times New Roman"/>
          <w:b/>
        </w:rPr>
        <w:t>; сотрудников, работающих на условиях почасовой оплаты труда, на условиях гражда</w:t>
      </w:r>
      <w:r w:rsidR="008D106C" w:rsidRPr="00734EC0">
        <w:rPr>
          <w:rFonts w:ascii="Times New Roman" w:hAnsi="Times New Roman" w:cs="Times New Roman"/>
          <w:b/>
        </w:rPr>
        <w:t>н</w:t>
      </w:r>
      <w:r w:rsidR="008D106C" w:rsidRPr="00734EC0">
        <w:rPr>
          <w:rFonts w:ascii="Times New Roman" w:hAnsi="Times New Roman" w:cs="Times New Roman"/>
          <w:b/>
        </w:rPr>
        <w:t>ско – правовых д</w:t>
      </w:r>
      <w:r w:rsidR="008D106C" w:rsidRPr="00734EC0">
        <w:rPr>
          <w:rFonts w:ascii="Times New Roman" w:hAnsi="Times New Roman" w:cs="Times New Roman"/>
          <w:b/>
        </w:rPr>
        <w:t>о</w:t>
      </w:r>
      <w:r w:rsidR="008D106C" w:rsidRPr="00734EC0">
        <w:rPr>
          <w:rFonts w:ascii="Times New Roman" w:hAnsi="Times New Roman" w:cs="Times New Roman"/>
          <w:b/>
        </w:rPr>
        <w:t>говоров.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694"/>
        <w:gridCol w:w="3969"/>
        <w:gridCol w:w="2409"/>
      </w:tblGrid>
      <w:tr w:rsidR="00951461" w:rsidRPr="003E2E6E" w:rsidTr="00B977FD">
        <w:tblPrEx>
          <w:tblCellMar>
            <w:top w:w="0" w:type="dxa"/>
            <w:bottom w:w="0" w:type="dxa"/>
          </w:tblCellMar>
        </w:tblPrEx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Pr="003E2E6E" w:rsidRDefault="00951461" w:rsidP="00B641C1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№№</w:t>
            </w:r>
          </w:p>
          <w:p w:rsidR="00951461" w:rsidRPr="003E2E6E" w:rsidRDefault="00951461" w:rsidP="00B641C1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Pr="003E2E6E" w:rsidRDefault="00951461" w:rsidP="00B641C1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Основания для обрабо</w:t>
            </w: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т</w:t>
            </w: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ки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Pr="003E2E6E" w:rsidRDefault="00951461" w:rsidP="00B641C1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</w:p>
          <w:p w:rsidR="00951461" w:rsidRPr="003E2E6E" w:rsidRDefault="00951461" w:rsidP="00B641C1">
            <w:pPr>
              <w:pStyle w:val="2"/>
              <w:rPr>
                <w:rFonts w:ascii="Times New Roman" w:hAnsi="Times New Roman" w:cs="Times New Roman"/>
                <w:spacing w:val="20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pacing w:val="20"/>
                <w:sz w:val="18"/>
                <w:szCs w:val="18"/>
              </w:rPr>
              <w:t>Содержание сведений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Pr="003E2E6E" w:rsidRDefault="00951461" w:rsidP="00B641C1">
            <w:pPr>
              <w:widowControl/>
              <w:spacing w:before="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Срок хранения, усл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вия прекращения 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работки</w:t>
            </w:r>
          </w:p>
        </w:tc>
      </w:tr>
      <w:tr w:rsidR="00951461" w:rsidRPr="003E2E6E" w:rsidTr="00B977FD">
        <w:tblPrEx>
          <w:tblCellMar>
            <w:top w:w="0" w:type="dxa"/>
            <w:bottom w:w="0" w:type="dxa"/>
          </w:tblCellMar>
        </w:tblPrEx>
        <w:trPr>
          <w:trHeight w:val="3489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Pr="003E2E6E" w:rsidRDefault="005E0579" w:rsidP="00B641C1">
            <w:pPr>
              <w:widowControl/>
              <w:spacing w:before="0"/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461" w:rsidRDefault="005E0579" w:rsidP="00B641C1">
            <w:pPr>
              <w:widowControl/>
              <w:spacing w:before="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Трудовой Кодекс Росси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ской Федерации.</w:t>
            </w:r>
          </w:p>
          <w:p w:rsidR="0079304E" w:rsidRPr="003E2E6E" w:rsidRDefault="0079304E" w:rsidP="00B641C1">
            <w:pPr>
              <w:widowControl/>
              <w:spacing w:before="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9304E">
              <w:rPr>
                <w:rFonts w:ascii="Times New Roman" w:hAnsi="Times New Roman" w:cs="Times New Roman"/>
                <w:sz w:val="18"/>
                <w:szCs w:val="18"/>
              </w:rPr>
              <w:t>закон от 2 марта 2007г. №25-ФЗ «О муниципальной службе в Росси</w:t>
            </w:r>
            <w:r w:rsidRPr="0079304E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79304E">
              <w:rPr>
                <w:rFonts w:ascii="Times New Roman" w:hAnsi="Times New Roman" w:cs="Times New Roman"/>
                <w:sz w:val="18"/>
                <w:szCs w:val="18"/>
              </w:rPr>
              <w:t>ской Федерации»,</w:t>
            </w:r>
          </w:p>
        </w:tc>
        <w:tc>
          <w:tcPr>
            <w:tcW w:w="2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сведения, содержащиеся в удостоверении личн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сти;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информация, содержащаяся в трудовой книжке Работника;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информация,     содержащаяся     в     стр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ховом     свид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тельстве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государственного пенсионного стр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хования;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документы воинского учета - при их нал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чии;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информация об образовании,  квалифик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ции или  наличии  специальных</w:t>
            </w:r>
            <w:r w:rsidR="00B90C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знаний или по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готовки;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информация  медицинского  характера,  в  случаях   пред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смотренных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законодательством;</w:t>
            </w:r>
          </w:p>
          <w:p w:rsidR="00FC4826" w:rsidRPr="003E2E6E" w:rsidRDefault="00FC4826" w:rsidP="00FC4826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 xml:space="preserve">     - иные документы,  содержащие сведения,  необходимые для опред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ления</w:t>
            </w:r>
          </w:p>
          <w:p w:rsidR="00951461" w:rsidRPr="003E2E6E" w:rsidRDefault="00FC4826" w:rsidP="001919C3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3E2E6E">
              <w:rPr>
                <w:rFonts w:ascii="Times New Roman" w:hAnsi="Times New Roman" w:cs="Times New Roman"/>
                <w:sz w:val="18"/>
                <w:szCs w:val="18"/>
              </w:rPr>
              <w:t>трудовых отношений.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461" w:rsidRPr="003E2E6E" w:rsidRDefault="00116C9B" w:rsidP="00116C9B">
            <w:pPr>
              <w:widowControl/>
              <w:spacing w:before="0"/>
              <w:ind w:left="0" w:right="0"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 действия трудового  договора + 75 лет.</w:t>
            </w:r>
          </w:p>
        </w:tc>
      </w:tr>
    </w:tbl>
    <w:p w:rsidR="00552699" w:rsidRPr="00552699" w:rsidRDefault="00552699" w:rsidP="003E2E6E">
      <w:pPr>
        <w:ind w:left="0" w:firstLine="0"/>
        <w:rPr>
          <w:rFonts w:ascii="Times New Roman" w:hAnsi="Times New Roman" w:cs="Times New Roman"/>
          <w:b/>
          <w:sz w:val="32"/>
          <w:szCs w:val="32"/>
        </w:rPr>
      </w:pPr>
    </w:p>
    <w:sectPr w:rsidR="00552699" w:rsidRPr="00552699" w:rsidSect="001E2AF2">
      <w:headerReference w:type="default" r:id="rId7"/>
      <w:footnotePr>
        <w:numFmt w:val="chicago"/>
      </w:footnotePr>
      <w:pgSz w:w="11906" w:h="16838"/>
      <w:pgMar w:top="993" w:right="566" w:bottom="851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AD2" w:rsidRDefault="00C02AD2">
      <w:pPr>
        <w:widowControl/>
        <w:spacing w:before="0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separator/>
      </w:r>
    </w:p>
  </w:endnote>
  <w:endnote w:type="continuationSeparator" w:id="0">
    <w:p w:rsidR="00C02AD2" w:rsidRDefault="00C02AD2">
      <w:pPr>
        <w:widowControl/>
        <w:spacing w:before="0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AD2" w:rsidRDefault="00C02AD2">
      <w:pPr>
        <w:widowControl/>
        <w:spacing w:before="0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separator/>
      </w:r>
    </w:p>
  </w:footnote>
  <w:footnote w:type="continuationSeparator" w:id="0">
    <w:p w:rsidR="00C02AD2" w:rsidRDefault="00C02AD2">
      <w:pPr>
        <w:widowControl/>
        <w:spacing w:before="0"/>
        <w:ind w:left="0" w:right="0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0B" w:rsidRDefault="00B90C0B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19C3">
      <w:rPr>
        <w:rStyle w:val="a6"/>
        <w:noProof/>
      </w:rPr>
      <w:t>2</w:t>
    </w:r>
    <w:r>
      <w:rPr>
        <w:rStyle w:val="a6"/>
      </w:rPr>
      <w:fldChar w:fldCharType="end"/>
    </w:r>
  </w:p>
  <w:p w:rsidR="00B90C0B" w:rsidRDefault="00B90C0B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84501"/>
    <w:multiLevelType w:val="hybridMultilevel"/>
    <w:tmpl w:val="F1C6E1C0"/>
    <w:lvl w:ilvl="0" w:tplc="1ED40B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B6460F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B1E8796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19B2294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62B6542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ED4E8E4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2209CD0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85FC908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A648BB0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7874525"/>
    <w:multiLevelType w:val="hybridMultilevel"/>
    <w:tmpl w:val="D2861DF0"/>
    <w:lvl w:ilvl="0" w:tplc="D2C0CD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6CCC4AB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B505D4A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E881E1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8FAC317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DEACA92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E769EF8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0ABAC0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E07EDC22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CF63D51"/>
    <w:multiLevelType w:val="multilevel"/>
    <w:tmpl w:val="D2861DF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DC047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0AE4B6D"/>
    <w:multiLevelType w:val="multilevel"/>
    <w:tmpl w:val="F1C6E1C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/>
  <w:rsids>
    <w:rsidRoot w:val="00BA197B"/>
    <w:rsid w:val="000062DA"/>
    <w:rsid w:val="00037FDB"/>
    <w:rsid w:val="000421FE"/>
    <w:rsid w:val="00065D36"/>
    <w:rsid w:val="00071352"/>
    <w:rsid w:val="00086F27"/>
    <w:rsid w:val="00092237"/>
    <w:rsid w:val="00092E91"/>
    <w:rsid w:val="000A4367"/>
    <w:rsid w:val="000E3EE3"/>
    <w:rsid w:val="00103C7C"/>
    <w:rsid w:val="00111F4A"/>
    <w:rsid w:val="00116C9B"/>
    <w:rsid w:val="001219A2"/>
    <w:rsid w:val="00172C93"/>
    <w:rsid w:val="00186FBA"/>
    <w:rsid w:val="001919C3"/>
    <w:rsid w:val="001E2AF2"/>
    <w:rsid w:val="00202956"/>
    <w:rsid w:val="00214043"/>
    <w:rsid w:val="00226699"/>
    <w:rsid w:val="00232BB2"/>
    <w:rsid w:val="00245DEE"/>
    <w:rsid w:val="00251230"/>
    <w:rsid w:val="002670BC"/>
    <w:rsid w:val="002675CA"/>
    <w:rsid w:val="0029694F"/>
    <w:rsid w:val="002F4ED6"/>
    <w:rsid w:val="00305ACF"/>
    <w:rsid w:val="00306D95"/>
    <w:rsid w:val="00315C9E"/>
    <w:rsid w:val="00316AF8"/>
    <w:rsid w:val="00367BEF"/>
    <w:rsid w:val="003824BB"/>
    <w:rsid w:val="003B1C7D"/>
    <w:rsid w:val="003C462E"/>
    <w:rsid w:val="003E2E6E"/>
    <w:rsid w:val="004043A3"/>
    <w:rsid w:val="00422190"/>
    <w:rsid w:val="00444A41"/>
    <w:rsid w:val="00445976"/>
    <w:rsid w:val="00482021"/>
    <w:rsid w:val="004975A0"/>
    <w:rsid w:val="004B094A"/>
    <w:rsid w:val="004F2FD9"/>
    <w:rsid w:val="005141C8"/>
    <w:rsid w:val="005212CA"/>
    <w:rsid w:val="00551F66"/>
    <w:rsid w:val="00552699"/>
    <w:rsid w:val="005B47EC"/>
    <w:rsid w:val="005E0579"/>
    <w:rsid w:val="005E2C7B"/>
    <w:rsid w:val="006017CE"/>
    <w:rsid w:val="006406BD"/>
    <w:rsid w:val="00651060"/>
    <w:rsid w:val="00653D21"/>
    <w:rsid w:val="00662436"/>
    <w:rsid w:val="006758D1"/>
    <w:rsid w:val="006B7B35"/>
    <w:rsid w:val="006C251F"/>
    <w:rsid w:val="006E0EDF"/>
    <w:rsid w:val="006F41B8"/>
    <w:rsid w:val="0072551D"/>
    <w:rsid w:val="007319F3"/>
    <w:rsid w:val="00734EC0"/>
    <w:rsid w:val="0074729C"/>
    <w:rsid w:val="0079304E"/>
    <w:rsid w:val="007A02E4"/>
    <w:rsid w:val="007A360B"/>
    <w:rsid w:val="007C5307"/>
    <w:rsid w:val="007F1F12"/>
    <w:rsid w:val="00806737"/>
    <w:rsid w:val="008134B3"/>
    <w:rsid w:val="008200D4"/>
    <w:rsid w:val="0082122A"/>
    <w:rsid w:val="00832BFD"/>
    <w:rsid w:val="00881439"/>
    <w:rsid w:val="008C2FB7"/>
    <w:rsid w:val="008D106C"/>
    <w:rsid w:val="00913B67"/>
    <w:rsid w:val="00925C5F"/>
    <w:rsid w:val="0094064A"/>
    <w:rsid w:val="00945094"/>
    <w:rsid w:val="00951461"/>
    <w:rsid w:val="009E2CB2"/>
    <w:rsid w:val="009F4B08"/>
    <w:rsid w:val="009F775D"/>
    <w:rsid w:val="00A04AB5"/>
    <w:rsid w:val="00A144E0"/>
    <w:rsid w:val="00A26091"/>
    <w:rsid w:val="00A335D7"/>
    <w:rsid w:val="00A7590B"/>
    <w:rsid w:val="00A82711"/>
    <w:rsid w:val="00A861E3"/>
    <w:rsid w:val="00AE1CA4"/>
    <w:rsid w:val="00B06505"/>
    <w:rsid w:val="00B46974"/>
    <w:rsid w:val="00B641C1"/>
    <w:rsid w:val="00B90C0B"/>
    <w:rsid w:val="00B977FD"/>
    <w:rsid w:val="00BA197B"/>
    <w:rsid w:val="00BF2901"/>
    <w:rsid w:val="00C00938"/>
    <w:rsid w:val="00C02AD2"/>
    <w:rsid w:val="00C23F7B"/>
    <w:rsid w:val="00C26A5D"/>
    <w:rsid w:val="00C559D0"/>
    <w:rsid w:val="00C57D13"/>
    <w:rsid w:val="00C8758A"/>
    <w:rsid w:val="00CA34B0"/>
    <w:rsid w:val="00CC5D3B"/>
    <w:rsid w:val="00CF614C"/>
    <w:rsid w:val="00D13E7B"/>
    <w:rsid w:val="00D3144F"/>
    <w:rsid w:val="00D4292D"/>
    <w:rsid w:val="00D84C46"/>
    <w:rsid w:val="00E2694D"/>
    <w:rsid w:val="00E37965"/>
    <w:rsid w:val="00E54FB0"/>
    <w:rsid w:val="00E60BC1"/>
    <w:rsid w:val="00E62BD3"/>
    <w:rsid w:val="00E84EFF"/>
    <w:rsid w:val="00E91580"/>
    <w:rsid w:val="00EA0F89"/>
    <w:rsid w:val="00EB3D3B"/>
    <w:rsid w:val="00EC7AFB"/>
    <w:rsid w:val="00EE6D51"/>
    <w:rsid w:val="00F174A9"/>
    <w:rsid w:val="00F364F2"/>
    <w:rsid w:val="00F677E6"/>
    <w:rsid w:val="00FC4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200"/>
      <w:ind w:left="1400" w:right="600" w:firstLine="70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qFormat/>
    <w:pPr>
      <w:keepNext/>
      <w:widowControl/>
      <w:spacing w:before="0"/>
      <w:ind w:left="0" w:right="0" w:firstLine="0"/>
      <w:jc w:val="lef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widowControl/>
      <w:spacing w:before="0"/>
      <w:ind w:left="0" w:right="0" w:firstLine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widowControl/>
      <w:spacing w:before="0"/>
      <w:ind w:left="0" w:right="0" w:firstLine="0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widowControl/>
      <w:spacing w:before="0"/>
      <w:ind w:left="0" w:right="0"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widowControl/>
      <w:spacing w:before="0"/>
      <w:ind w:left="0" w:right="0" w:firstLine="0"/>
      <w:jc w:val="center"/>
      <w:outlineLvl w:val="4"/>
    </w:pPr>
  </w:style>
  <w:style w:type="paragraph" w:styleId="6">
    <w:name w:val="heading 6"/>
    <w:basedOn w:val="a"/>
    <w:next w:val="a"/>
    <w:qFormat/>
    <w:pPr>
      <w:keepNext/>
      <w:widowControl/>
      <w:spacing w:before="0"/>
      <w:ind w:left="0" w:right="0" w:firstLine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qFormat/>
    <w:pPr>
      <w:keepNext/>
      <w:widowControl/>
      <w:spacing w:before="0"/>
      <w:ind w:left="0" w:right="0" w:firstLine="0"/>
      <w:outlineLvl w:val="6"/>
    </w:pPr>
  </w:style>
  <w:style w:type="paragraph" w:styleId="8">
    <w:name w:val="heading 8"/>
    <w:basedOn w:val="a"/>
    <w:next w:val="a"/>
    <w:qFormat/>
    <w:pPr>
      <w:keepNext/>
      <w:widowControl/>
      <w:spacing w:before="0"/>
      <w:ind w:left="0" w:right="0" w:firstLine="0"/>
      <w:jc w:val="right"/>
      <w:outlineLvl w:val="7"/>
    </w:pPr>
  </w:style>
  <w:style w:type="paragraph" w:styleId="9">
    <w:name w:val="heading 9"/>
    <w:basedOn w:val="a"/>
    <w:next w:val="a"/>
    <w:qFormat/>
    <w:pPr>
      <w:keepNext/>
      <w:widowControl/>
      <w:spacing w:before="0"/>
      <w:ind w:left="0" w:right="0" w:firstLine="0"/>
      <w:jc w:val="left"/>
      <w:outlineLvl w:val="8"/>
    </w:pPr>
    <w:rPr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pPr>
      <w:widowControl/>
      <w:spacing w:before="0"/>
      <w:ind w:left="0" w:right="0" w:firstLine="0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pPr>
      <w:widowControl/>
      <w:tabs>
        <w:tab w:val="center" w:pos="4153"/>
        <w:tab w:val="right" w:pos="8306"/>
      </w:tabs>
      <w:spacing w:before="0"/>
      <w:ind w:left="0" w:right="0" w:firstLine="0"/>
      <w:jc w:val="left"/>
    </w:pPr>
    <w:rPr>
      <w:sz w:val="20"/>
      <w:szCs w:val="20"/>
    </w:rPr>
  </w:style>
  <w:style w:type="paragraph" w:styleId="a5">
    <w:name w:val="footer"/>
    <w:basedOn w:val="a"/>
    <w:pPr>
      <w:widowControl/>
      <w:tabs>
        <w:tab w:val="center" w:pos="4153"/>
        <w:tab w:val="right" w:pos="8306"/>
      </w:tabs>
      <w:spacing w:before="0"/>
      <w:ind w:left="0" w:right="0" w:firstLine="0"/>
      <w:jc w:val="left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BA197B"/>
    <w:pPr>
      <w:widowControl/>
      <w:spacing w:before="0"/>
      <w:ind w:left="0" w:right="0" w:firstLine="0"/>
      <w:jc w:val="left"/>
    </w:pPr>
    <w:rPr>
      <w:rFonts w:ascii="Tahoma" w:hAnsi="Tahoma" w:cs="Tahoma"/>
      <w:sz w:val="16"/>
      <w:szCs w:val="16"/>
    </w:rPr>
  </w:style>
  <w:style w:type="character" w:styleId="a8">
    <w:name w:val="annotation reference"/>
    <w:semiHidden/>
    <w:rsid w:val="00B06505"/>
    <w:rPr>
      <w:sz w:val="16"/>
      <w:szCs w:val="16"/>
    </w:rPr>
  </w:style>
  <w:style w:type="paragraph" w:styleId="a9">
    <w:name w:val="annotation text"/>
    <w:basedOn w:val="a"/>
    <w:semiHidden/>
    <w:rsid w:val="00B06505"/>
    <w:rPr>
      <w:sz w:val="20"/>
      <w:szCs w:val="20"/>
    </w:rPr>
  </w:style>
  <w:style w:type="paragraph" w:styleId="aa">
    <w:name w:val="annotation subject"/>
    <w:basedOn w:val="a9"/>
    <w:next w:val="a9"/>
    <w:semiHidden/>
    <w:rsid w:val="00B06505"/>
    <w:rPr>
      <w:b/>
      <w:bCs/>
    </w:rPr>
  </w:style>
  <w:style w:type="paragraph" w:styleId="ab">
    <w:name w:val="footnote text"/>
    <w:basedOn w:val="a"/>
    <w:semiHidden/>
    <w:rsid w:val="00B06505"/>
    <w:rPr>
      <w:sz w:val="20"/>
      <w:szCs w:val="20"/>
    </w:rPr>
  </w:style>
  <w:style w:type="character" w:styleId="ac">
    <w:name w:val="footnote reference"/>
    <w:semiHidden/>
    <w:rsid w:val="00B06505"/>
    <w:rPr>
      <w:vertAlign w:val="superscript"/>
    </w:rPr>
  </w:style>
  <w:style w:type="paragraph" w:customStyle="1" w:styleId="ad">
    <w:name w:val="Таблицы (моноширинный)"/>
    <w:basedOn w:val="a"/>
    <w:next w:val="a"/>
    <w:rsid w:val="00FC4826"/>
    <w:pPr>
      <w:autoSpaceDE w:val="0"/>
      <w:autoSpaceDN w:val="0"/>
      <w:adjustRightInd w:val="0"/>
      <w:spacing w:before="0"/>
      <w:ind w:left="0" w:right="0" w:firstLine="0"/>
    </w:pPr>
    <w:rPr>
      <w:rFonts w:ascii="Courier New" w:hAnsi="Courier New" w:cs="Courier New"/>
      <w:sz w:val="20"/>
      <w:szCs w:val="20"/>
    </w:rPr>
  </w:style>
  <w:style w:type="paragraph" w:customStyle="1" w:styleId="ae">
    <w:name w:val="Знак"/>
    <w:basedOn w:val="a"/>
    <w:rsid w:val="000062DA"/>
    <w:pPr>
      <w:adjustRightInd w:val="0"/>
      <w:spacing w:before="0" w:after="160" w:line="240" w:lineRule="exact"/>
      <w:ind w:left="0" w:right="0" w:firstLine="0"/>
      <w:jc w:val="right"/>
    </w:pPr>
    <w:rPr>
      <w:rFonts w:ascii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сведений</vt:lpstr>
    </vt:vector>
  </TitlesOfParts>
  <Company>Информзащита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сведений</dc:title>
  <dc:creator>Шкрабо</dc:creator>
  <cp:lastModifiedBy>1</cp:lastModifiedBy>
  <cp:revision>2</cp:revision>
  <cp:lastPrinted>2009-08-11T13:58:00Z</cp:lastPrinted>
  <dcterms:created xsi:type="dcterms:W3CDTF">2020-03-10T10:01:00Z</dcterms:created>
  <dcterms:modified xsi:type="dcterms:W3CDTF">2020-03-10T10:01:00Z</dcterms:modified>
</cp:coreProperties>
</file>